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7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33"/>
        <w:gridCol w:w="3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1"/>
                <w:w w:val="78"/>
                <w:kern w:val="0"/>
                <w:sz w:val="44"/>
                <w:szCs w:val="44"/>
                <w:fitText w:val="8287" w:id="-134373358"/>
              </w:rPr>
              <w:t>内蒙古自治区IPv6/IPv6+技术创新应用案例拟入选名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15"/>
                <w:w w:val="78"/>
                <w:kern w:val="0"/>
                <w:sz w:val="44"/>
                <w:szCs w:val="44"/>
                <w:fitText w:val="8287" w:id="-134373358"/>
              </w:rPr>
              <w:t>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优秀案例（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13个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IPv6地址管理创新方法应用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中国移动通信集团内蒙古有限公司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内蒙古自治区电子政务外网和政务云IPv6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IPv6+技术创新应用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内蒙古自治区大数据中心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智慧能源·IPv6+驱动大数据平台创新应用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内蒙古电力（集团）有限责任公司内蒙古电力科学研究院分公司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基于Entropy-ip算法的IPv6资产测绘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中国移动通信集团内蒙古有限公司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内蒙古农信IPv6建设的探索与实践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内蒙古自治区农村信用社联合社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推进IPv6应用全覆盖，助力教育数字化转型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内蒙古大学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基于“IPv6+”的AIOT（智能物联）在能源行业的应用实践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中国石油天然气股份有限公司呼和浩特石化分公司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基于全栈加密的IPv6试点部署应用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内蒙古电力（集团）有限责任公司数字研究分公司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基于SRv6可编程技术的城域网IPv6+网络应用研究与实践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中国联合网络通信有限公司内蒙古自治区分公司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家宽基础网络IP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6协议应用案例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中国移动通信集团内蒙古有限公司乌海分公司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乌海市电子政务外网IP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6规模部署及应用案例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乌海市行政审批政务服务与数据管理局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基于SRv6技术的工业互联网建设方案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中国移动通信集团内蒙古有限公司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IPv6技术在满洲里黄金矿5G+无人驾驶智能运输调度项目中的创新应用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中国电信集团有限公司呼伦贝尔分公司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典型案例（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9个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基于PPPoE+协议进行IPv6区县地址核查的方法与应用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中国移动通信集团内蒙古有限公司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一种基于SRv6技术的流量调度方法及应用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中国移动通信集团内蒙古有限公司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基于网络切片的IPv6单栈试点部署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内蒙古电力（集团）有限责任公司数字研究分公司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包钢集团必得招标网站双栈改造工程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包头钢铁（集团）有限责任公司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内蒙古农业大学校园网IPv6升级改造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助力构建高效、安全、智能的政务信息系统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锡林郭勒政务服务与数据管理局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鄂尔多斯市电化教育馆IPv6规模部署和“鄂尔多斯教育在线”网站应用案例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鄂尔多斯市电化教育馆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呼和浩特地铁官方网站IPv6升级改造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呼和浩特城市交通投资建设集团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赤峰市电子政务外网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IP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v6升级改造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赤峰市政务服务与数据管理局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GKDB+CESI_FS_GB18030">
    <w:altName w:val="仿宋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71"/>
    <w:rsid w:val="00262B8A"/>
    <w:rsid w:val="00612FD7"/>
    <w:rsid w:val="008A6783"/>
    <w:rsid w:val="008B36E9"/>
    <w:rsid w:val="009814AF"/>
    <w:rsid w:val="00A85081"/>
    <w:rsid w:val="00AD2871"/>
    <w:rsid w:val="00C5294A"/>
    <w:rsid w:val="00CB550D"/>
    <w:rsid w:val="00E80160"/>
    <w:rsid w:val="0FF7A41E"/>
    <w:rsid w:val="3EDDD695"/>
    <w:rsid w:val="5D6FA4B7"/>
    <w:rsid w:val="5DDF1BE8"/>
    <w:rsid w:val="5FEBAD08"/>
    <w:rsid w:val="79D320FE"/>
    <w:rsid w:val="7DBE1270"/>
    <w:rsid w:val="90F8E07D"/>
    <w:rsid w:val="B4EF5827"/>
    <w:rsid w:val="EAFA309D"/>
    <w:rsid w:val="F757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153</Words>
  <Characters>875</Characters>
  <Lines>7</Lines>
  <Paragraphs>2</Paragraphs>
  <TotalTime>5</TotalTime>
  <ScaleCrop>false</ScaleCrop>
  <LinksUpToDate>false</LinksUpToDate>
  <CharactersWithSpaces>1026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2025-03-18T09:49:00Z</dcterms:created>
  <dc:creator>政府版用户</dc:creator>
  <cp:lastModifiedBy>zxj</cp:lastModifiedBy>
  <cp:lastPrinted>2025-03-24T10:18:58Z</cp:lastPrinted>
  <dcterms:modified xsi:type="dcterms:W3CDTF">2025-03-24T10:19:30Z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DF5EF9B4E5853FCFB9C0E067EAB9107D</vt:lpwstr>
  </property>
</Properties>
</file>